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00C220A4" w:rsidR="00F644D5" w:rsidRPr="00BC7EBE" w:rsidRDefault="00CC6D87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I</w:t>
      </w:r>
      <w:r w:rsidR="00FB3F84">
        <w:rPr>
          <w:rFonts w:ascii="Century Gothic" w:hAnsi="Century Gothic"/>
          <w:b/>
          <w:sz w:val="36"/>
          <w:szCs w:val="36"/>
          <w:lang w:val="en-AU"/>
        </w:rPr>
        <w:t xml:space="preserve">nfectious Diseases </w:t>
      </w:r>
      <w:r w:rsidR="00D41A6A">
        <w:rPr>
          <w:rFonts w:ascii="Century Gothic" w:hAnsi="Century Gothic"/>
          <w:b/>
          <w:sz w:val="36"/>
          <w:szCs w:val="36"/>
          <w:lang w:val="en-AU"/>
        </w:rPr>
        <w:t>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092E25C6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294D40">
              <w:rPr>
                <w:rFonts w:ascii="Century Gothic" w:hAnsi="Century Gothic"/>
                <w:sz w:val="22"/>
                <w:szCs w:val="22"/>
              </w:rPr>
              <w:t>1</w:t>
            </w:r>
            <w:r w:rsidR="00262C6A"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</w:tr>
      <w:tr w:rsidR="00DA3BB0" w14:paraId="2996F9BF" w14:textId="77777777" w:rsidTr="00DA3BB0"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2BCF4E1E" w:rsidR="00DA3BB0" w:rsidRDefault="00CE5086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="00C059C7">
              <w:rPr>
                <w:rFonts w:ascii="Century Gothic" w:hAnsi="Century Gothic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227AEA31" w:rsidR="00DA3BB0" w:rsidRDefault="00CE5086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All staff, volunteers, participants,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contractors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and visitors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8" w14:textId="77777777" w:rsidR="00AB4FA0" w:rsidRPr="00BC7EBE" w:rsidRDefault="00AB4FA0" w:rsidP="00AB4FA0">
      <w:pPr>
        <w:ind w:left="1134"/>
        <w:rPr>
          <w:rFonts w:ascii="Century Gothic" w:hAnsi="Century Gothic"/>
          <w:sz w:val="22"/>
          <w:szCs w:val="22"/>
        </w:rPr>
      </w:pPr>
    </w:p>
    <w:p w14:paraId="7E3E2CFC" w14:textId="77777777" w:rsidR="001362F7" w:rsidRDefault="001362F7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2FBCA8CA" w14:textId="7CC53A4B" w:rsidR="00DA3BB0" w:rsidRDefault="00DA3BB0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 xml:space="preserve">The purpose of this policy is to </w:t>
      </w:r>
      <w:r w:rsidR="00BA4192" w:rsidRPr="00BA4192">
        <w:rPr>
          <w:rFonts w:ascii="Century Gothic" w:hAnsi="Century Gothic" w:cs="Arial"/>
          <w:bCs/>
          <w:sz w:val="22"/>
          <w:szCs w:val="22"/>
          <w:lang w:val="en-US"/>
        </w:rPr>
        <w:t xml:space="preserve">outline </w:t>
      </w:r>
      <w:r w:rsidR="00C059C7">
        <w:rPr>
          <w:rFonts w:ascii="Century Gothic" w:hAnsi="Century Gothic" w:cs="Arial"/>
          <w:bCs/>
          <w:sz w:val="22"/>
          <w:szCs w:val="22"/>
          <w:lang w:val="en-US"/>
        </w:rPr>
        <w:t xml:space="preserve">how </w:t>
      </w:r>
      <w:r w:rsidR="00CE5086">
        <w:rPr>
          <w:rFonts w:ascii="Century Gothic" w:hAnsi="Century Gothic" w:cs="Arial"/>
          <w:bCs/>
          <w:sz w:val="22"/>
          <w:szCs w:val="22"/>
          <w:lang w:val="en-US"/>
        </w:rPr>
        <w:t xml:space="preserve">Alphington Community Centre </w:t>
      </w:r>
      <w:r w:rsidR="00BA4192" w:rsidRPr="00BA4192">
        <w:rPr>
          <w:rFonts w:ascii="Century Gothic" w:hAnsi="Century Gothic" w:cs="Arial"/>
          <w:bCs/>
          <w:sz w:val="22"/>
          <w:szCs w:val="22"/>
          <w:lang w:val="en-US"/>
        </w:rPr>
        <w:t xml:space="preserve">intends </w:t>
      </w:r>
      <w:r w:rsidR="007715F0">
        <w:rPr>
          <w:rFonts w:ascii="Century Gothic" w:hAnsi="Century Gothic" w:cs="Arial"/>
          <w:bCs/>
          <w:sz w:val="22"/>
          <w:szCs w:val="22"/>
          <w:lang w:val="en-US"/>
        </w:rPr>
        <w:t xml:space="preserve">to </w:t>
      </w:r>
      <w:r w:rsidR="00BA4192" w:rsidRPr="00BA4192">
        <w:rPr>
          <w:rFonts w:ascii="Century Gothic" w:hAnsi="Century Gothic" w:cs="Arial"/>
          <w:bCs/>
          <w:sz w:val="22"/>
          <w:szCs w:val="22"/>
          <w:lang w:val="en-US"/>
        </w:rPr>
        <w:t xml:space="preserve">prevent the transmission of infectious </w:t>
      </w:r>
      <w:r w:rsidR="00CE5086" w:rsidRPr="00BA4192">
        <w:rPr>
          <w:rFonts w:ascii="Century Gothic" w:hAnsi="Century Gothic" w:cs="Arial"/>
          <w:bCs/>
          <w:sz w:val="22"/>
          <w:szCs w:val="22"/>
          <w:lang w:val="en-US"/>
        </w:rPr>
        <w:t>diseases</w:t>
      </w:r>
      <w:r w:rsidR="00CE5086">
        <w:rPr>
          <w:rFonts w:ascii="Century Gothic" w:hAnsi="Century Gothic" w:cs="Arial"/>
          <w:bCs/>
          <w:sz w:val="22"/>
          <w:szCs w:val="22"/>
          <w:lang w:val="en-US"/>
        </w:rPr>
        <w:t xml:space="preserve"> and</w:t>
      </w:r>
      <w:r w:rsidR="00BA4192" w:rsidRPr="00BA4192">
        <w:rPr>
          <w:rFonts w:ascii="Century Gothic" w:hAnsi="Century Gothic" w:cs="Arial"/>
          <w:bCs/>
          <w:sz w:val="22"/>
          <w:szCs w:val="22"/>
          <w:lang w:val="en-US"/>
        </w:rPr>
        <w:t xml:space="preserve"> control the transmission of infectious diseases when a case/s is identified.</w:t>
      </w:r>
    </w:p>
    <w:p w14:paraId="37D3B322" w14:textId="77777777" w:rsidR="006A2DCA" w:rsidRDefault="006A2DCA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3A31432B" w14:textId="03C3BB2D" w:rsidR="006A2DCA" w:rsidRDefault="00727CEA" w:rsidP="006A2DCA">
      <w:pPr>
        <w:rPr>
          <w:rFonts w:ascii="Century Gothic" w:hAnsi="Century Gothic" w:cs="Arial"/>
          <w:bCs/>
          <w:iCs/>
          <w:sz w:val="22"/>
          <w:szCs w:val="22"/>
        </w:rPr>
      </w:pPr>
      <w:r w:rsidRPr="00727CEA">
        <w:rPr>
          <w:rFonts w:ascii="Century Gothic" w:hAnsi="Century Gothic" w:cs="Arial"/>
          <w:bCs/>
          <w:iCs/>
          <w:sz w:val="22"/>
          <w:szCs w:val="22"/>
        </w:rPr>
        <w:t>I</w:t>
      </w:r>
      <w:r w:rsidR="006A2DCA" w:rsidRPr="006A2DCA">
        <w:rPr>
          <w:rFonts w:ascii="Century Gothic" w:hAnsi="Century Gothic" w:cs="Arial"/>
          <w:bCs/>
          <w:iCs/>
          <w:sz w:val="22"/>
          <w:szCs w:val="22"/>
        </w:rPr>
        <w:t>nfectious disease</w:t>
      </w:r>
      <w:r w:rsidR="006A2DCA" w:rsidRPr="00C766CD">
        <w:rPr>
          <w:rFonts w:ascii="Century Gothic" w:hAnsi="Century Gothic" w:cs="Arial"/>
          <w:bCs/>
          <w:iCs/>
          <w:sz w:val="22"/>
          <w:szCs w:val="22"/>
        </w:rPr>
        <w:t xml:space="preserve"> mean</w:t>
      </w:r>
      <w:r w:rsidR="006A2DCA">
        <w:rPr>
          <w:rFonts w:ascii="Century Gothic" w:hAnsi="Century Gothic" w:cs="Arial"/>
          <w:bCs/>
          <w:iCs/>
          <w:sz w:val="22"/>
          <w:szCs w:val="22"/>
        </w:rPr>
        <w:t>s</w:t>
      </w:r>
      <w:r w:rsidR="006A2DCA" w:rsidRPr="00C766CD">
        <w:rPr>
          <w:rFonts w:ascii="Century Gothic" w:hAnsi="Century Gothic" w:cs="Arial"/>
          <w:bCs/>
          <w:iCs/>
          <w:sz w:val="22"/>
          <w:szCs w:val="22"/>
        </w:rPr>
        <w:t xml:space="preserve"> diseases caused by pathogenic microorganisms, such as bacteria, viruses, </w:t>
      </w:r>
      <w:proofErr w:type="gramStart"/>
      <w:r w:rsidR="006A2DCA" w:rsidRPr="00C766CD">
        <w:rPr>
          <w:rFonts w:ascii="Century Gothic" w:hAnsi="Century Gothic" w:cs="Arial"/>
          <w:bCs/>
          <w:iCs/>
          <w:sz w:val="22"/>
          <w:szCs w:val="22"/>
        </w:rPr>
        <w:t>parasites</w:t>
      </w:r>
      <w:proofErr w:type="gramEnd"/>
      <w:r w:rsidR="006A2DCA" w:rsidRPr="00C766CD">
        <w:rPr>
          <w:rFonts w:ascii="Century Gothic" w:hAnsi="Century Gothic" w:cs="Arial"/>
          <w:bCs/>
          <w:iCs/>
          <w:sz w:val="22"/>
          <w:szCs w:val="22"/>
        </w:rPr>
        <w:t xml:space="preserve"> or fungi; the diseases can be spread, directly or indirectly, from one person to another.</w:t>
      </w:r>
    </w:p>
    <w:p w14:paraId="1518A90A" w14:textId="77777777" w:rsidR="00C766CD" w:rsidRDefault="00C766CD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51D204C1" w14:textId="77777777" w:rsidR="00CE5086" w:rsidRPr="00BC7EBE" w:rsidRDefault="00CE5086" w:rsidP="001362F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7E3E2D0A" w14:textId="7685362E" w:rsidR="001362F7" w:rsidRPr="00BC7EBE" w:rsidRDefault="00DA3BB0" w:rsidP="001362F7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Policy</w:t>
      </w:r>
    </w:p>
    <w:p w14:paraId="7E3E2D0B" w14:textId="77777777" w:rsidR="001362F7" w:rsidRPr="00BC7EBE" w:rsidRDefault="001362F7" w:rsidP="001362F7">
      <w:pPr>
        <w:rPr>
          <w:rFonts w:ascii="Century Gothic" w:hAnsi="Century Gothic"/>
          <w:bCs/>
          <w:sz w:val="22"/>
          <w:szCs w:val="22"/>
        </w:rPr>
      </w:pPr>
    </w:p>
    <w:p w14:paraId="28330A80" w14:textId="53A2F6F4" w:rsidR="00897B44" w:rsidRDefault="00C766CD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We take seriously our </w:t>
      </w:r>
      <w:r w:rsidRPr="00C766CD">
        <w:rPr>
          <w:rFonts w:ascii="Century Gothic" w:hAnsi="Century Gothic" w:cs="Arial"/>
          <w:sz w:val="22"/>
          <w:szCs w:val="22"/>
          <w:lang w:val="en-US"/>
        </w:rPr>
        <w:t>duty of care to all participant</w:t>
      </w:r>
      <w:r>
        <w:rPr>
          <w:rFonts w:ascii="Century Gothic" w:hAnsi="Century Gothic" w:cs="Arial"/>
          <w:sz w:val="22"/>
          <w:szCs w:val="22"/>
          <w:lang w:val="en-US"/>
        </w:rPr>
        <w:t>s</w:t>
      </w:r>
      <w:r w:rsidRPr="00C766CD">
        <w:rPr>
          <w:rFonts w:ascii="Century Gothic" w:hAnsi="Century Gothic" w:cs="Arial"/>
          <w:sz w:val="22"/>
          <w:szCs w:val="22"/>
          <w:lang w:val="en-US"/>
        </w:rPr>
        <w:t>, staff</w:t>
      </w:r>
      <w:r>
        <w:rPr>
          <w:rFonts w:ascii="Century Gothic" w:hAnsi="Century Gothic" w:cs="Arial"/>
          <w:sz w:val="22"/>
          <w:szCs w:val="22"/>
          <w:lang w:val="en-US"/>
        </w:rPr>
        <w:t xml:space="preserve">, </w:t>
      </w:r>
      <w:proofErr w:type="gramStart"/>
      <w:r>
        <w:rPr>
          <w:rFonts w:ascii="Century Gothic" w:hAnsi="Century Gothic" w:cs="Arial"/>
          <w:sz w:val="22"/>
          <w:szCs w:val="22"/>
          <w:lang w:val="en-US"/>
        </w:rPr>
        <w:t>volunteers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 and visitors</w:t>
      </w:r>
      <w:r w:rsidRPr="00C766CD">
        <w:rPr>
          <w:rFonts w:ascii="Century Gothic" w:hAnsi="Century Gothic" w:cs="Arial"/>
          <w:sz w:val="22"/>
          <w:szCs w:val="22"/>
          <w:lang w:val="en-US"/>
        </w:rPr>
        <w:t>.  Infectious diseases may be a hazard for both workers and clients within the community sector.</w:t>
      </w:r>
    </w:p>
    <w:p w14:paraId="6F27AA80" w14:textId="77777777" w:rsidR="00C766CD" w:rsidRDefault="00C766CD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CE0AE5A" w14:textId="64430CE7" w:rsidR="00C766CD" w:rsidRDefault="00C766CD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The Executive Officer implement</w:t>
      </w:r>
      <w:r w:rsidR="00727CEA">
        <w:rPr>
          <w:rFonts w:ascii="Century Gothic" w:hAnsi="Century Gothic" w:cs="Arial"/>
          <w:sz w:val="22"/>
          <w:szCs w:val="22"/>
          <w:lang w:val="en-US"/>
        </w:rPr>
        <w:t>s</w:t>
      </w:r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 strategies designed to reduce risks </w:t>
      </w:r>
      <w:r>
        <w:rPr>
          <w:rFonts w:ascii="Century Gothic" w:hAnsi="Century Gothic" w:cs="Arial"/>
          <w:sz w:val="22"/>
          <w:szCs w:val="22"/>
          <w:lang w:val="en-US"/>
        </w:rPr>
        <w:t xml:space="preserve">to our participants, staff, </w:t>
      </w:r>
      <w:proofErr w:type="gramStart"/>
      <w:r>
        <w:rPr>
          <w:rFonts w:ascii="Century Gothic" w:hAnsi="Century Gothic" w:cs="Arial"/>
          <w:sz w:val="22"/>
          <w:szCs w:val="22"/>
          <w:lang w:val="en-US"/>
        </w:rPr>
        <w:t>volunteers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 and visitors -</w:t>
      </w:r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 consistent with </w:t>
      </w:r>
      <w:r>
        <w:rPr>
          <w:rFonts w:ascii="Century Gothic" w:hAnsi="Century Gothic" w:cs="Arial"/>
          <w:sz w:val="22"/>
          <w:szCs w:val="22"/>
          <w:lang w:val="en-US"/>
        </w:rPr>
        <w:t>workplace</w:t>
      </w:r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 health and safety obligations.</w:t>
      </w:r>
    </w:p>
    <w:p w14:paraId="1DD03EC2" w14:textId="77777777" w:rsidR="00C766CD" w:rsidRDefault="00C766CD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78BE2AA" w14:textId="2E4CFECB" w:rsidR="00C766CD" w:rsidRDefault="00C766CD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We </w:t>
      </w:r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comply with all directions from </w:t>
      </w:r>
      <w:proofErr w:type="spellStart"/>
      <w:r w:rsidRPr="00C766CD">
        <w:rPr>
          <w:rFonts w:ascii="Century Gothic" w:hAnsi="Century Gothic" w:cs="Arial"/>
          <w:sz w:val="22"/>
          <w:szCs w:val="22"/>
          <w:lang w:val="en-US"/>
        </w:rPr>
        <w:t>authorised</w:t>
      </w:r>
      <w:proofErr w:type="spellEnd"/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 public health officers and </w:t>
      </w:r>
      <w:proofErr w:type="spellStart"/>
      <w:r w:rsidRPr="00C766CD">
        <w:rPr>
          <w:rFonts w:ascii="Century Gothic" w:hAnsi="Century Gothic" w:cs="Arial"/>
          <w:sz w:val="22"/>
          <w:szCs w:val="22"/>
          <w:lang w:val="en-US"/>
        </w:rPr>
        <w:t>recognised</w:t>
      </w:r>
      <w:proofErr w:type="spellEnd"/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 medical authorities in relation to </w:t>
      </w:r>
      <w:r w:rsidR="00A468B0">
        <w:rPr>
          <w:rFonts w:ascii="Century Gothic" w:hAnsi="Century Gothic" w:cs="Arial"/>
          <w:sz w:val="22"/>
          <w:szCs w:val="22"/>
          <w:lang w:val="en-US"/>
        </w:rPr>
        <w:t>infectious diseases.</w:t>
      </w:r>
    </w:p>
    <w:p w14:paraId="142F6F5A" w14:textId="77777777" w:rsidR="00C766CD" w:rsidRDefault="00C766CD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4AEAEC2" w14:textId="027B3BA4" w:rsidR="00C766CD" w:rsidRDefault="00C766CD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We </w:t>
      </w:r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plan for and make advance preparations for the possibility that </w:t>
      </w:r>
      <w:r>
        <w:rPr>
          <w:rFonts w:ascii="Century Gothic" w:hAnsi="Century Gothic" w:cs="Arial"/>
          <w:sz w:val="22"/>
          <w:szCs w:val="22"/>
          <w:lang w:val="en-US"/>
        </w:rPr>
        <w:t xml:space="preserve">our </w:t>
      </w:r>
      <w:r w:rsidRPr="00C766CD">
        <w:rPr>
          <w:rFonts w:ascii="Century Gothic" w:hAnsi="Century Gothic" w:cs="Arial"/>
          <w:sz w:val="22"/>
          <w:szCs w:val="22"/>
          <w:lang w:val="en-US"/>
        </w:rPr>
        <w:t>operations will be affected by an epidemic or pandemic.</w:t>
      </w:r>
    </w:p>
    <w:p w14:paraId="3410899A" w14:textId="77777777" w:rsidR="00C766CD" w:rsidRDefault="00C766CD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D6B676D" w14:textId="79A46EB5" w:rsidR="00C766CD" w:rsidRDefault="00C766CD" w:rsidP="00C766C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In</w:t>
      </w:r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 the event of an epidemic or pandemic, </w:t>
      </w:r>
      <w:r>
        <w:rPr>
          <w:rFonts w:ascii="Century Gothic" w:hAnsi="Century Gothic" w:cs="Arial"/>
          <w:sz w:val="22"/>
          <w:szCs w:val="22"/>
          <w:lang w:val="en-US"/>
        </w:rPr>
        <w:t>we</w:t>
      </w:r>
      <w:r w:rsidR="00DB45F5">
        <w:rPr>
          <w:rFonts w:ascii="Century Gothic" w:hAnsi="Century Gothic" w:cs="Arial"/>
          <w:sz w:val="22"/>
          <w:szCs w:val="22"/>
          <w:lang w:val="en-US"/>
        </w:rPr>
        <w:t>:</w:t>
      </w:r>
    </w:p>
    <w:p w14:paraId="2B45CE12" w14:textId="77777777" w:rsidR="002C1893" w:rsidRPr="00C766CD" w:rsidRDefault="002C1893" w:rsidP="00C766C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7A431B3" w14:textId="5690B6F6" w:rsidR="00C766CD" w:rsidRDefault="00C766CD" w:rsidP="00C766CD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Assist people </w:t>
      </w:r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to </w:t>
      </w:r>
      <w:proofErr w:type="spellStart"/>
      <w:r w:rsidRPr="00C766CD">
        <w:rPr>
          <w:rFonts w:ascii="Century Gothic" w:hAnsi="Century Gothic" w:cs="Arial"/>
          <w:sz w:val="22"/>
          <w:szCs w:val="22"/>
          <w:lang w:val="en-US"/>
        </w:rPr>
        <w:t>minimise</w:t>
      </w:r>
      <w:proofErr w:type="spellEnd"/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 their exposure to the illness </w:t>
      </w:r>
      <w:proofErr w:type="gramStart"/>
      <w:r w:rsidRPr="00C766CD">
        <w:rPr>
          <w:rFonts w:ascii="Century Gothic" w:hAnsi="Century Gothic" w:cs="Arial"/>
          <w:sz w:val="22"/>
          <w:szCs w:val="22"/>
          <w:lang w:val="en-US"/>
        </w:rPr>
        <w:t>concerned</w:t>
      </w:r>
      <w:proofErr w:type="gramEnd"/>
    </w:p>
    <w:p w14:paraId="38F59D6C" w14:textId="77777777" w:rsidR="002C1893" w:rsidRDefault="00C766CD" w:rsidP="00C766CD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C766CD">
        <w:rPr>
          <w:rFonts w:ascii="Century Gothic" w:hAnsi="Century Gothic" w:cs="Arial"/>
          <w:sz w:val="22"/>
          <w:szCs w:val="22"/>
          <w:lang w:val="en-US"/>
        </w:rPr>
        <w:lastRenderedPageBreak/>
        <w:t xml:space="preserve">Encourage those who have reason to believe that they are at risk to obtain a diagnosis and to seek </w:t>
      </w:r>
      <w:proofErr w:type="gramStart"/>
      <w:r w:rsidRPr="00C766CD">
        <w:rPr>
          <w:rFonts w:ascii="Century Gothic" w:hAnsi="Century Gothic" w:cs="Arial"/>
          <w:sz w:val="22"/>
          <w:szCs w:val="22"/>
          <w:lang w:val="en-US"/>
        </w:rPr>
        <w:t>treatment</w:t>
      </w:r>
      <w:proofErr w:type="gramEnd"/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2D49C78B" w14:textId="1B02EB84" w:rsidR="00C766CD" w:rsidRPr="002C1893" w:rsidRDefault="002C1893" w:rsidP="00C766CD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Support people</w:t>
      </w:r>
      <w:r w:rsidR="00C766CD" w:rsidRPr="002C1893">
        <w:rPr>
          <w:rFonts w:ascii="Century Gothic" w:hAnsi="Century Gothic" w:cs="Arial"/>
          <w:sz w:val="22"/>
          <w:szCs w:val="22"/>
          <w:lang w:val="en-US"/>
        </w:rPr>
        <w:t xml:space="preserve"> to take reasonable precautions to prevent infection or </w:t>
      </w:r>
      <w:proofErr w:type="gramStart"/>
      <w:r w:rsidR="00C766CD" w:rsidRPr="002C1893">
        <w:rPr>
          <w:rFonts w:ascii="Century Gothic" w:hAnsi="Century Gothic" w:cs="Arial"/>
          <w:sz w:val="22"/>
          <w:szCs w:val="22"/>
          <w:lang w:val="en-US"/>
        </w:rPr>
        <w:t>contagio</w:t>
      </w:r>
      <w:r>
        <w:rPr>
          <w:rFonts w:ascii="Century Gothic" w:hAnsi="Century Gothic" w:cs="Arial"/>
          <w:sz w:val="22"/>
          <w:szCs w:val="22"/>
          <w:lang w:val="en-US"/>
        </w:rPr>
        <w:t>n</w:t>
      </w:r>
      <w:proofErr w:type="gramEnd"/>
    </w:p>
    <w:p w14:paraId="0278D872" w14:textId="6BF7E98A" w:rsidR="00C766CD" w:rsidRPr="00C766CD" w:rsidRDefault="00C766CD" w:rsidP="002C1893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 w:rsidRPr="00C766CD">
        <w:rPr>
          <w:rFonts w:ascii="Century Gothic" w:hAnsi="Century Gothic" w:cs="Arial"/>
          <w:sz w:val="22"/>
          <w:szCs w:val="22"/>
          <w:lang w:val="en-US"/>
        </w:rPr>
        <w:t>Provide personal protective equipment where appropriate.</w:t>
      </w:r>
    </w:p>
    <w:p w14:paraId="66925698" w14:textId="77777777" w:rsidR="00C766CD" w:rsidRPr="00C766CD" w:rsidRDefault="00C766CD" w:rsidP="00C766C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7110426" w14:textId="6F02A4E6" w:rsidR="00C766CD" w:rsidRDefault="00C766CD" w:rsidP="00C766C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In the event of an infectious disease being declared an epidemic or pandemic, </w:t>
      </w:r>
      <w:r w:rsidR="002C1893">
        <w:rPr>
          <w:rFonts w:ascii="Century Gothic" w:hAnsi="Century Gothic" w:cs="Arial"/>
          <w:sz w:val="22"/>
          <w:szCs w:val="22"/>
          <w:lang w:val="en-US"/>
        </w:rPr>
        <w:t>we require</w:t>
      </w:r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066E55">
        <w:rPr>
          <w:rFonts w:ascii="Century Gothic" w:hAnsi="Century Gothic" w:cs="Arial"/>
          <w:sz w:val="22"/>
          <w:szCs w:val="22"/>
          <w:lang w:val="en-US"/>
        </w:rPr>
        <w:t xml:space="preserve">anyone who works at, visits or volunteers at our </w:t>
      </w:r>
      <w:proofErr w:type="spellStart"/>
      <w:r w:rsidR="00066E55">
        <w:rPr>
          <w:rFonts w:ascii="Century Gothic" w:hAnsi="Century Gothic" w:cs="Arial"/>
          <w:sz w:val="22"/>
          <w:szCs w:val="22"/>
          <w:lang w:val="en-US"/>
        </w:rPr>
        <w:t>centre</w:t>
      </w:r>
      <w:proofErr w:type="spellEnd"/>
      <w:r w:rsidRPr="00C766CD">
        <w:rPr>
          <w:rFonts w:ascii="Century Gothic" w:hAnsi="Century Gothic" w:cs="Arial"/>
          <w:sz w:val="22"/>
          <w:szCs w:val="22"/>
          <w:lang w:val="en-US"/>
        </w:rPr>
        <w:t xml:space="preserve"> to:</w:t>
      </w:r>
    </w:p>
    <w:p w14:paraId="2AAE72D1" w14:textId="77777777" w:rsidR="002C1893" w:rsidRPr="00C766CD" w:rsidRDefault="002C1893" w:rsidP="00C766C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2D8F41C" w14:textId="4D032A6A" w:rsidR="00C766CD" w:rsidRPr="00C766CD" w:rsidRDefault="002C1893" w:rsidP="002C1893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T</w:t>
      </w:r>
      <w:r w:rsidR="00C766CD" w:rsidRPr="00C766CD">
        <w:rPr>
          <w:rFonts w:ascii="Century Gothic" w:hAnsi="Century Gothic" w:cs="Arial"/>
          <w:sz w:val="22"/>
          <w:szCs w:val="22"/>
          <w:lang w:val="en-US"/>
        </w:rPr>
        <w:t xml:space="preserve">ake all precautions required by the appropriate </w:t>
      </w:r>
      <w:proofErr w:type="gramStart"/>
      <w:r w:rsidR="00C766CD" w:rsidRPr="00C766CD">
        <w:rPr>
          <w:rFonts w:ascii="Century Gothic" w:hAnsi="Century Gothic" w:cs="Arial"/>
          <w:sz w:val="22"/>
          <w:szCs w:val="22"/>
          <w:lang w:val="en-US"/>
        </w:rPr>
        <w:t>authorities</w:t>
      </w:r>
      <w:proofErr w:type="gramEnd"/>
    </w:p>
    <w:p w14:paraId="3B2FF867" w14:textId="7D13C02C" w:rsidR="00DA3BB0" w:rsidRPr="00727CEA" w:rsidRDefault="002C1893" w:rsidP="002C1893">
      <w:pPr>
        <w:pStyle w:val="PlainText"/>
        <w:numPr>
          <w:ilvl w:val="0"/>
          <w:numId w:val="35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T</w:t>
      </w:r>
      <w:r w:rsidR="00C766CD" w:rsidRPr="00C766CD">
        <w:rPr>
          <w:rFonts w:ascii="Century Gothic" w:hAnsi="Century Gothic" w:cs="Arial"/>
          <w:sz w:val="22"/>
          <w:szCs w:val="22"/>
          <w:lang w:val="en-US"/>
        </w:rPr>
        <w:t>ake any additional precautions mandated by the</w:t>
      </w:r>
      <w:r>
        <w:rPr>
          <w:rFonts w:ascii="Century Gothic" w:hAnsi="Century Gothic" w:cs="Arial"/>
          <w:sz w:val="22"/>
          <w:szCs w:val="22"/>
          <w:lang w:val="en-US"/>
        </w:rPr>
        <w:t xml:space="preserve"> Committee</w:t>
      </w:r>
      <w:r w:rsidR="00C766CD" w:rsidRPr="00C766CD">
        <w:rPr>
          <w:rFonts w:ascii="Century Gothic" w:hAnsi="Century Gothic" w:cs="Arial"/>
          <w:sz w:val="22"/>
          <w:szCs w:val="22"/>
          <w:lang w:val="en-US"/>
        </w:rPr>
        <w:t xml:space="preserve"> after considering appropriate medical advice. </w:t>
      </w:r>
    </w:p>
    <w:sectPr w:rsidR="00DA3BB0" w:rsidRPr="00727CEA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2D2D" w14:textId="77777777" w:rsidR="00BC7EBE" w:rsidRDefault="00BC7EBE">
      <w:r>
        <w:separator/>
      </w:r>
    </w:p>
  </w:endnote>
  <w:endnote w:type="continuationSeparator" w:id="0">
    <w:p w14:paraId="7E3E2D2E" w14:textId="77777777" w:rsidR="00BC7EBE" w:rsidRDefault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proofErr w:type="gramStart"/>
    <w:r w:rsidRPr="00BC7EBE">
      <w:rPr>
        <w:rFonts w:ascii="Century Gothic" w:hAnsi="Century Gothic"/>
        <w:sz w:val="20"/>
      </w:rPr>
      <w:t>neighbourhood</w:t>
    </w:r>
    <w:proofErr w:type="spellEnd"/>
    <w:proofErr w:type="gram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D2B" w14:textId="77777777" w:rsidR="00BC7EBE" w:rsidRDefault="00BC7EBE">
      <w:r>
        <w:separator/>
      </w:r>
    </w:p>
  </w:footnote>
  <w:footnote w:type="continuationSeparator" w:id="0">
    <w:p w14:paraId="7E3E2D2C" w14:textId="77777777" w:rsidR="00BC7EBE" w:rsidRDefault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0" w14:textId="167169EE" w:rsidR="00996B89" w:rsidRPr="0059028C" w:rsidRDefault="0059028C">
    <w:pPr>
      <w:pStyle w:val="Header"/>
      <w:rPr>
        <w:rFonts w:ascii="Arial" w:hAnsi="Arial"/>
        <w:sz w:val="16"/>
        <w:lang w:val="en-AU"/>
      </w:rPr>
    </w:pPr>
    <w:r>
      <w:rPr>
        <w:rFonts w:ascii="Century Gothic" w:hAnsi="Century Gothic"/>
        <w:sz w:val="22"/>
        <w:szCs w:val="22"/>
        <w:lang w:val="en-AU"/>
      </w:rPr>
      <w:tab/>
    </w:r>
    <w:r>
      <w:rPr>
        <w:rFonts w:ascii="Century Gothic" w:hAnsi="Century Gothic"/>
        <w:sz w:val="22"/>
        <w:szCs w:val="22"/>
        <w:lang w:val="en-AU"/>
      </w:rPr>
      <w:tab/>
      <w:t>INFECTIOUS DISEASES 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262C6A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25935"/>
    <w:multiLevelType w:val="hybridMultilevel"/>
    <w:tmpl w:val="2F88D198"/>
    <w:lvl w:ilvl="0" w:tplc="9836D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3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6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1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20"/>
  </w:num>
  <w:num w:numId="3" w16cid:durableId="1276013187">
    <w:abstractNumId w:val="15"/>
  </w:num>
  <w:num w:numId="4" w16cid:durableId="1810976334">
    <w:abstractNumId w:val="21"/>
  </w:num>
  <w:num w:numId="5" w16cid:durableId="1232690283">
    <w:abstractNumId w:val="21"/>
  </w:num>
  <w:num w:numId="6" w16cid:durableId="737285284">
    <w:abstractNumId w:val="21"/>
  </w:num>
  <w:num w:numId="7" w16cid:durableId="656425771">
    <w:abstractNumId w:val="17"/>
  </w:num>
  <w:num w:numId="8" w16cid:durableId="35811863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5"/>
  </w:num>
  <w:num w:numId="14" w16cid:durableId="1448769055">
    <w:abstractNumId w:val="13"/>
  </w:num>
  <w:num w:numId="15" w16cid:durableId="1692687348">
    <w:abstractNumId w:val="14"/>
  </w:num>
  <w:num w:numId="16" w16cid:durableId="454910472">
    <w:abstractNumId w:val="11"/>
  </w:num>
  <w:num w:numId="17" w16cid:durableId="601188466">
    <w:abstractNumId w:val="10"/>
  </w:num>
  <w:num w:numId="18" w16cid:durableId="1671561848">
    <w:abstractNumId w:val="1"/>
  </w:num>
  <w:num w:numId="19" w16cid:durableId="1878927983">
    <w:abstractNumId w:val="22"/>
  </w:num>
  <w:num w:numId="20" w16cid:durableId="1079667643">
    <w:abstractNumId w:val="23"/>
  </w:num>
  <w:num w:numId="21" w16cid:durableId="709114262">
    <w:abstractNumId w:val="7"/>
  </w:num>
  <w:num w:numId="22" w16cid:durableId="2011592347">
    <w:abstractNumId w:val="8"/>
  </w:num>
  <w:num w:numId="23" w16cid:durableId="819658797">
    <w:abstractNumId w:val="4"/>
  </w:num>
  <w:num w:numId="24" w16cid:durableId="596444433">
    <w:abstractNumId w:val="19"/>
  </w:num>
  <w:num w:numId="25" w16cid:durableId="1470588512">
    <w:abstractNumId w:val="6"/>
  </w:num>
  <w:num w:numId="26" w16cid:durableId="1956789568">
    <w:abstractNumId w:val="18"/>
  </w:num>
  <w:num w:numId="27" w16cid:durableId="1955674984">
    <w:abstractNumId w:val="2"/>
  </w:num>
  <w:num w:numId="28" w16cid:durableId="1301499629">
    <w:abstractNumId w:val="26"/>
  </w:num>
  <w:num w:numId="29" w16cid:durableId="1530415495">
    <w:abstractNumId w:val="27"/>
  </w:num>
  <w:num w:numId="30" w16cid:durableId="789544228">
    <w:abstractNumId w:val="24"/>
  </w:num>
  <w:num w:numId="31" w16cid:durableId="1767144795">
    <w:abstractNumId w:val="25"/>
  </w:num>
  <w:num w:numId="32" w16cid:durableId="2100522826">
    <w:abstractNumId w:val="12"/>
  </w:num>
  <w:num w:numId="33" w16cid:durableId="364059496">
    <w:abstractNumId w:val="16"/>
  </w:num>
  <w:num w:numId="34" w16cid:durableId="821045617">
    <w:abstractNumId w:val="9"/>
  </w:num>
  <w:num w:numId="35" w16cid:durableId="1577591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505B5"/>
    <w:rsid w:val="00054865"/>
    <w:rsid w:val="00056D6A"/>
    <w:rsid w:val="00066E55"/>
    <w:rsid w:val="000868CD"/>
    <w:rsid w:val="000A5824"/>
    <w:rsid w:val="000C2E63"/>
    <w:rsid w:val="000D37AF"/>
    <w:rsid w:val="000E62EE"/>
    <w:rsid w:val="000F46D2"/>
    <w:rsid w:val="001069BC"/>
    <w:rsid w:val="00117534"/>
    <w:rsid w:val="0012480D"/>
    <w:rsid w:val="00124EC9"/>
    <w:rsid w:val="001362F7"/>
    <w:rsid w:val="001427CF"/>
    <w:rsid w:val="0018065D"/>
    <w:rsid w:val="001A5C78"/>
    <w:rsid w:val="001B0263"/>
    <w:rsid w:val="001B1365"/>
    <w:rsid w:val="001E3242"/>
    <w:rsid w:val="00202962"/>
    <w:rsid w:val="00232904"/>
    <w:rsid w:val="002472E0"/>
    <w:rsid w:val="00262C6A"/>
    <w:rsid w:val="00265E0E"/>
    <w:rsid w:val="00274509"/>
    <w:rsid w:val="00294D40"/>
    <w:rsid w:val="002A797F"/>
    <w:rsid w:val="002B215A"/>
    <w:rsid w:val="002C1893"/>
    <w:rsid w:val="002D772B"/>
    <w:rsid w:val="002E4B06"/>
    <w:rsid w:val="003031A1"/>
    <w:rsid w:val="0035174A"/>
    <w:rsid w:val="00370A30"/>
    <w:rsid w:val="003A0827"/>
    <w:rsid w:val="003E4E93"/>
    <w:rsid w:val="003E53FB"/>
    <w:rsid w:val="0041706C"/>
    <w:rsid w:val="00497763"/>
    <w:rsid w:val="004A74CC"/>
    <w:rsid w:val="004C5E0B"/>
    <w:rsid w:val="004D2269"/>
    <w:rsid w:val="004F0636"/>
    <w:rsid w:val="004F7BF9"/>
    <w:rsid w:val="005121B1"/>
    <w:rsid w:val="00517FA8"/>
    <w:rsid w:val="00525C27"/>
    <w:rsid w:val="00533958"/>
    <w:rsid w:val="00545BA6"/>
    <w:rsid w:val="00572CA2"/>
    <w:rsid w:val="00577B14"/>
    <w:rsid w:val="00583D56"/>
    <w:rsid w:val="0059028C"/>
    <w:rsid w:val="005948F0"/>
    <w:rsid w:val="005974B5"/>
    <w:rsid w:val="005977E1"/>
    <w:rsid w:val="005B26E1"/>
    <w:rsid w:val="005B28B6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71212"/>
    <w:rsid w:val="006A2DCA"/>
    <w:rsid w:val="006B4B37"/>
    <w:rsid w:val="006D595C"/>
    <w:rsid w:val="006F20FA"/>
    <w:rsid w:val="006F3EBF"/>
    <w:rsid w:val="00706418"/>
    <w:rsid w:val="00727B8F"/>
    <w:rsid w:val="00727CEA"/>
    <w:rsid w:val="00735824"/>
    <w:rsid w:val="00750807"/>
    <w:rsid w:val="007715F0"/>
    <w:rsid w:val="00775CAF"/>
    <w:rsid w:val="007A0A44"/>
    <w:rsid w:val="007B520B"/>
    <w:rsid w:val="0080296A"/>
    <w:rsid w:val="0085511B"/>
    <w:rsid w:val="008551B4"/>
    <w:rsid w:val="008606A2"/>
    <w:rsid w:val="00871DBE"/>
    <w:rsid w:val="00897B44"/>
    <w:rsid w:val="008D48E3"/>
    <w:rsid w:val="008E78D6"/>
    <w:rsid w:val="0090521A"/>
    <w:rsid w:val="0092457D"/>
    <w:rsid w:val="00940618"/>
    <w:rsid w:val="00960CAF"/>
    <w:rsid w:val="00996B89"/>
    <w:rsid w:val="009A6B16"/>
    <w:rsid w:val="009C1920"/>
    <w:rsid w:val="00A468B0"/>
    <w:rsid w:val="00A71156"/>
    <w:rsid w:val="00AA64E7"/>
    <w:rsid w:val="00AB4FA0"/>
    <w:rsid w:val="00AD0555"/>
    <w:rsid w:val="00B20154"/>
    <w:rsid w:val="00B27337"/>
    <w:rsid w:val="00B336A1"/>
    <w:rsid w:val="00B36ACD"/>
    <w:rsid w:val="00B93212"/>
    <w:rsid w:val="00BA4192"/>
    <w:rsid w:val="00BC7EBE"/>
    <w:rsid w:val="00C059C7"/>
    <w:rsid w:val="00C32B59"/>
    <w:rsid w:val="00C766CD"/>
    <w:rsid w:val="00CC6D87"/>
    <w:rsid w:val="00CD0899"/>
    <w:rsid w:val="00CE5086"/>
    <w:rsid w:val="00D41A6A"/>
    <w:rsid w:val="00D72D33"/>
    <w:rsid w:val="00D836D7"/>
    <w:rsid w:val="00D919D8"/>
    <w:rsid w:val="00DA3BB0"/>
    <w:rsid w:val="00DB45F5"/>
    <w:rsid w:val="00DD0FAC"/>
    <w:rsid w:val="00DE7F1D"/>
    <w:rsid w:val="00E215A3"/>
    <w:rsid w:val="00E35F38"/>
    <w:rsid w:val="00E671D9"/>
    <w:rsid w:val="00E67488"/>
    <w:rsid w:val="00E9577B"/>
    <w:rsid w:val="00EB1732"/>
    <w:rsid w:val="00F02097"/>
    <w:rsid w:val="00F339EB"/>
    <w:rsid w:val="00F35A85"/>
    <w:rsid w:val="00F36882"/>
    <w:rsid w:val="00F644D5"/>
    <w:rsid w:val="00F74301"/>
    <w:rsid w:val="00FA6E72"/>
    <w:rsid w:val="00FB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846efeeb-995d-4651-bd2d-8de07b7c47b2"/>
    <ds:schemaRef ds:uri="fcc72158-0e0b-470b-9210-137cb6ef3d4d"/>
  </ds:schemaRefs>
</ds:datastoreItem>
</file>

<file path=customXml/itemProps4.xml><?xml version="1.0" encoding="utf-8"?>
<ds:datastoreItem xmlns:ds="http://schemas.openxmlformats.org/officeDocument/2006/customXml" ds:itemID="{5DC044E2-49E9-4A5C-AEF4-DC57D654E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> 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11</cp:revision>
  <cp:lastPrinted>2011-12-12T00:10:00Z</cp:lastPrinted>
  <dcterms:created xsi:type="dcterms:W3CDTF">2023-06-04T13:06:00Z</dcterms:created>
  <dcterms:modified xsi:type="dcterms:W3CDTF">2023-06-19T06:05:00Z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